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006DDB" w:rsidRDefault="0085504A" w:rsidP="00745D84">
      <w:pPr>
        <w:spacing w:after="0" w:line="240" w:lineRule="auto"/>
        <w:rPr>
          <w:rFonts w:ascii="Arial Narrow" w:hAnsi="Arial Narrow"/>
          <w:b/>
        </w:rPr>
      </w:pPr>
    </w:p>
    <w:p w:rsidR="0085504A" w:rsidRPr="00006DDB" w:rsidRDefault="0085504A" w:rsidP="00745D84">
      <w:pPr>
        <w:spacing w:after="0" w:line="240" w:lineRule="auto"/>
        <w:rPr>
          <w:rFonts w:ascii="Arial Narrow" w:hAnsi="Arial Narrow"/>
          <w:b/>
        </w:rPr>
      </w:pPr>
    </w:p>
    <w:p w:rsidR="00006DDB" w:rsidRPr="00176B24" w:rsidRDefault="00006DDB" w:rsidP="00006DDB">
      <w:pPr>
        <w:spacing w:after="0" w:line="240" w:lineRule="auto"/>
        <w:jc w:val="both"/>
        <w:rPr>
          <w:rFonts w:ascii="Arial Narrow" w:hAnsi="Arial Narrow"/>
          <w:b/>
        </w:rPr>
      </w:pPr>
    </w:p>
    <w:p w:rsidR="00006DDB" w:rsidRPr="00176B24" w:rsidRDefault="00006DDB" w:rsidP="00006DDB">
      <w:pPr>
        <w:spacing w:after="0" w:line="240" w:lineRule="auto"/>
        <w:jc w:val="both"/>
        <w:rPr>
          <w:rFonts w:ascii="Arial Narrow" w:hAnsi="Arial Narrow"/>
          <w:b/>
        </w:rPr>
      </w:pPr>
    </w:p>
    <w:p w:rsidR="00006DDB" w:rsidRPr="00176B24" w:rsidRDefault="00006DDB" w:rsidP="00006DDB">
      <w:pPr>
        <w:spacing w:after="0" w:line="240" w:lineRule="auto"/>
        <w:jc w:val="both"/>
        <w:rPr>
          <w:rFonts w:ascii="Arial Narrow" w:hAnsi="Arial Narrow"/>
          <w:b/>
        </w:rPr>
      </w:pPr>
    </w:p>
    <w:p w:rsidR="00006DDB" w:rsidRPr="00176B24" w:rsidRDefault="00006DDB" w:rsidP="00006DDB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SECRETARIA MUNICIPAL DE EDUCAÇÃO, CULTURA, ESPORTE E LAZER</w:t>
      </w: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MEMORIAL DESCRITIVO</w:t>
      </w: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006DDB" w:rsidRDefault="00006DDB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Default="00006DDB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  <w:b/>
          <w:snapToGrid w:val="0"/>
          <w:lang w:val="pt-PT"/>
        </w:rPr>
      </w:pPr>
    </w:p>
    <w:p w:rsidR="00341131" w:rsidRPr="00006DDB" w:rsidRDefault="00341131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  <w:lang w:val="en-US"/>
        </w:rPr>
      </w:pPr>
      <w:r w:rsidRPr="00006DDB">
        <w:rPr>
          <w:rFonts w:ascii="Arial Narrow" w:hAnsi="Arial Narrow"/>
          <w:snapToGrid w:val="0"/>
          <w:lang w:val="pt-PT"/>
        </w:rPr>
        <w:t>Obra:</w:t>
      </w:r>
      <w:r w:rsidRPr="00006DDB">
        <w:rPr>
          <w:rFonts w:ascii="Arial Narrow" w:hAnsi="Arial Narrow"/>
        </w:rPr>
        <w:t xml:space="preserve"> </w:t>
      </w:r>
      <w:r w:rsidR="00416096">
        <w:rPr>
          <w:rFonts w:ascii="Arial Narrow" w:hAnsi="Arial Narrow" w:cstheme="minorHAnsi"/>
        </w:rPr>
        <w:t xml:space="preserve">Reforma e Revitalização </w:t>
      </w:r>
      <w:r w:rsidR="00006DDB" w:rsidRPr="00006DDB">
        <w:rPr>
          <w:rFonts w:ascii="Arial Narrow" w:hAnsi="Arial Narrow" w:cstheme="minorHAnsi"/>
        </w:rPr>
        <w:t>do</w:t>
      </w:r>
      <w:r w:rsidR="008D4692" w:rsidRPr="00006DDB">
        <w:rPr>
          <w:rFonts w:ascii="Arial Narrow" w:hAnsi="Arial Narrow" w:cstheme="minorHAnsi"/>
        </w:rPr>
        <w:t xml:space="preserve"> </w:t>
      </w:r>
      <w:r w:rsidR="008D4692" w:rsidRPr="00006DDB">
        <w:rPr>
          <w:rFonts w:ascii="Arial Narrow" w:hAnsi="Arial Narrow" w:cstheme="minorHAnsi"/>
          <w:b/>
          <w:lang w:val="en-US"/>
        </w:rPr>
        <w:t>GIN</w:t>
      </w:r>
      <w:r w:rsidR="00006DDB" w:rsidRPr="00006DDB">
        <w:rPr>
          <w:rFonts w:ascii="Arial Narrow" w:hAnsi="Arial Narrow" w:cstheme="minorHAnsi"/>
          <w:b/>
          <w:lang w:val="en-US"/>
        </w:rPr>
        <w:t>Á</w:t>
      </w:r>
      <w:r w:rsidR="008D4692" w:rsidRPr="00006DDB">
        <w:rPr>
          <w:rFonts w:ascii="Arial Narrow" w:hAnsi="Arial Narrow" w:cstheme="minorHAnsi"/>
          <w:b/>
          <w:lang w:val="en-US"/>
        </w:rPr>
        <w:t xml:space="preserve">SIO </w:t>
      </w:r>
      <w:r w:rsidR="009D643F">
        <w:rPr>
          <w:rFonts w:ascii="Arial Narrow" w:hAnsi="Arial Narrow" w:cstheme="minorHAnsi"/>
          <w:b/>
          <w:lang w:val="en-US"/>
        </w:rPr>
        <w:t>ESPORTIVO "</w:t>
      </w:r>
      <w:r w:rsidR="008D4692" w:rsidRPr="00006DDB">
        <w:rPr>
          <w:rFonts w:ascii="Arial Narrow" w:hAnsi="Arial Narrow" w:cstheme="minorHAnsi"/>
          <w:b/>
          <w:lang w:val="en-US"/>
        </w:rPr>
        <w:t>JORGE MUSSA</w:t>
      </w:r>
      <w:r w:rsidR="009D643F">
        <w:rPr>
          <w:rFonts w:ascii="Arial Narrow" w:hAnsi="Arial Narrow" w:cstheme="minorHAnsi"/>
          <w:b/>
          <w:lang w:val="en-US"/>
        </w:rPr>
        <w:t>"</w:t>
      </w:r>
    </w:p>
    <w:p w:rsidR="00006DDB" w:rsidRDefault="00341131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lang w:val="en-US"/>
        </w:rPr>
      </w:pPr>
      <w:r w:rsidRPr="00006DDB">
        <w:rPr>
          <w:rFonts w:ascii="Arial Narrow" w:hAnsi="Arial Narrow"/>
          <w:snapToGrid w:val="0"/>
          <w:lang w:val="en-US"/>
        </w:rPr>
        <w:t xml:space="preserve">Endereço: </w:t>
      </w:r>
      <w:r w:rsidR="00E03E86" w:rsidRPr="00006DDB">
        <w:rPr>
          <w:rFonts w:ascii="Arial Narrow" w:hAnsi="Arial Narrow" w:cstheme="minorHAnsi"/>
          <w:lang w:val="en-US"/>
        </w:rPr>
        <w:t xml:space="preserve">Rua </w:t>
      </w:r>
      <w:r w:rsidR="00006DDB" w:rsidRPr="00006DDB">
        <w:rPr>
          <w:rFonts w:ascii="Arial Narrow" w:hAnsi="Arial Narrow" w:cstheme="minorHAnsi"/>
          <w:lang w:val="en-US"/>
        </w:rPr>
        <w:t>G</w:t>
      </w:r>
      <w:r w:rsidR="008D4692" w:rsidRPr="00006DDB">
        <w:rPr>
          <w:rFonts w:ascii="Arial Narrow" w:hAnsi="Arial Narrow" w:cstheme="minorHAnsi"/>
          <w:lang w:val="en-US"/>
        </w:rPr>
        <w:t>onçalo</w:t>
      </w:r>
      <w:r w:rsidR="00006DDB" w:rsidRPr="00006DDB">
        <w:rPr>
          <w:rFonts w:ascii="Arial Narrow" w:hAnsi="Arial Narrow" w:cstheme="minorHAnsi"/>
          <w:lang w:val="en-US"/>
        </w:rPr>
        <w:t xml:space="preserve"> D</w:t>
      </w:r>
      <w:r w:rsidR="008D4692" w:rsidRPr="00006DDB">
        <w:rPr>
          <w:rFonts w:ascii="Arial Narrow" w:hAnsi="Arial Narrow" w:cstheme="minorHAnsi"/>
          <w:lang w:val="en-US"/>
        </w:rPr>
        <w:t xml:space="preserve">omingos </w:t>
      </w:r>
      <w:r w:rsidR="00006DDB" w:rsidRPr="00006DDB">
        <w:rPr>
          <w:rFonts w:ascii="Arial Narrow" w:hAnsi="Arial Narrow" w:cstheme="minorHAnsi"/>
          <w:lang w:val="en-US"/>
        </w:rPr>
        <w:t>C</w:t>
      </w:r>
      <w:r w:rsidR="008D4692" w:rsidRPr="00006DDB">
        <w:rPr>
          <w:rFonts w:ascii="Arial Narrow" w:hAnsi="Arial Narrow" w:cstheme="minorHAnsi"/>
          <w:lang w:val="en-US"/>
        </w:rPr>
        <w:t xml:space="preserve">ampos, </w:t>
      </w:r>
      <w:r w:rsidR="00006DDB" w:rsidRPr="00006DDB">
        <w:rPr>
          <w:rFonts w:ascii="Arial Narrow" w:hAnsi="Arial Narrow" w:cstheme="minorHAnsi"/>
          <w:lang w:val="en-US"/>
        </w:rPr>
        <w:t>B</w:t>
      </w:r>
      <w:r w:rsidR="008D4692" w:rsidRPr="00006DDB">
        <w:rPr>
          <w:rFonts w:ascii="Arial Narrow" w:hAnsi="Arial Narrow" w:cstheme="minorHAnsi"/>
          <w:lang w:val="en-US"/>
        </w:rPr>
        <w:t xml:space="preserve">airro </w:t>
      </w:r>
      <w:r w:rsidR="00006DDB" w:rsidRPr="00006DDB">
        <w:rPr>
          <w:rFonts w:ascii="Arial Narrow" w:hAnsi="Arial Narrow" w:cstheme="minorHAnsi"/>
          <w:lang w:val="en-US"/>
        </w:rPr>
        <w:t>F</w:t>
      </w:r>
      <w:r w:rsidR="008D4692" w:rsidRPr="00006DDB">
        <w:rPr>
          <w:rFonts w:ascii="Arial Narrow" w:hAnsi="Arial Narrow" w:cstheme="minorHAnsi"/>
          <w:lang w:val="en-US"/>
        </w:rPr>
        <w:t>igueirinha</w:t>
      </w:r>
      <w:r w:rsidR="00006DDB">
        <w:rPr>
          <w:rFonts w:ascii="Arial Narrow" w:hAnsi="Arial Narrow" w:cstheme="minorHAnsi"/>
          <w:lang w:val="en-US"/>
        </w:rPr>
        <w:t>,</w:t>
      </w:r>
    </w:p>
    <w:p w:rsidR="00341131" w:rsidRPr="00006DDB" w:rsidRDefault="00341131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  <w:snapToGrid w:val="0"/>
          <w:lang w:val="pt-PT"/>
        </w:rPr>
      </w:pPr>
      <w:r w:rsidRPr="00006DDB">
        <w:rPr>
          <w:rFonts w:ascii="Arial Narrow" w:hAnsi="Arial Narrow"/>
          <w:snapToGrid w:val="0"/>
          <w:lang w:val="pt-PT"/>
        </w:rPr>
        <w:t xml:space="preserve"> </w:t>
      </w:r>
      <w:r w:rsidRPr="00006DDB">
        <w:rPr>
          <w:rFonts w:ascii="Arial Narrow" w:hAnsi="Arial Narrow" w:cstheme="minorHAnsi"/>
        </w:rPr>
        <w:t>Várzea Grande– MT.</w:t>
      </w:r>
    </w:p>
    <w:p w:rsidR="00341131" w:rsidRPr="00006DDB" w:rsidRDefault="00341131" w:rsidP="00341131">
      <w:pPr>
        <w:spacing w:before="120" w:after="120"/>
        <w:jc w:val="center"/>
        <w:rPr>
          <w:rFonts w:ascii="Arial Narrow" w:hAnsi="Arial Narrow"/>
          <w:b/>
        </w:rPr>
      </w:pPr>
    </w:p>
    <w:p w:rsidR="00244E37" w:rsidRPr="00006DDB" w:rsidRDefault="00244E37" w:rsidP="00341131">
      <w:pPr>
        <w:spacing w:before="120" w:after="120"/>
        <w:jc w:val="center"/>
        <w:rPr>
          <w:rFonts w:ascii="Arial Narrow" w:hAnsi="Arial Narrow"/>
          <w:b/>
        </w:rPr>
      </w:pPr>
    </w:p>
    <w:p w:rsidR="00244E37" w:rsidRPr="00006DDB" w:rsidRDefault="00341131" w:rsidP="00006DD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006DDB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006DDB" w:rsidRDefault="00BD04C4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lastRenderedPageBreak/>
        <w:t xml:space="preserve"> </w:t>
      </w:r>
      <w:r w:rsidR="00FF6F1F" w:rsidRPr="00006DDB">
        <w:rPr>
          <w:rFonts w:ascii="Arial Narrow" w:hAnsi="Arial Narrow"/>
          <w:sz w:val="22"/>
          <w:szCs w:val="22"/>
        </w:rPr>
        <w:t>INTRODUÇÃO</w:t>
      </w:r>
    </w:p>
    <w:p w:rsidR="006A4EF7" w:rsidRPr="00006DDB" w:rsidRDefault="006A4EF7" w:rsidP="008D4692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Este</w:t>
      </w:r>
      <w:r w:rsidR="00745D84" w:rsidRPr="00006DDB">
        <w:rPr>
          <w:rFonts w:ascii="Arial Narrow" w:hAnsi="Arial Narrow" w:cstheme="minorHAnsi"/>
        </w:rPr>
        <w:t xml:space="preserve"> memorial tem a finalidade de descrever e caracterizar a sistemática construtiva utilizada</w:t>
      </w:r>
      <w:r w:rsidR="008D4692" w:rsidRPr="00006DDB">
        <w:rPr>
          <w:rFonts w:ascii="Arial Narrow" w:hAnsi="Arial Narrow" w:cstheme="minorHAnsi"/>
        </w:rPr>
        <w:t>, para a reforma do</w:t>
      </w:r>
      <w:r w:rsidR="00745D84" w:rsidRPr="00006DDB">
        <w:rPr>
          <w:rFonts w:ascii="Arial Narrow" w:hAnsi="Arial Narrow" w:cstheme="minorHAnsi"/>
        </w:rPr>
        <w:t xml:space="preserve"> </w:t>
      </w:r>
      <w:r w:rsidR="00006DDB" w:rsidRPr="00006DDB">
        <w:rPr>
          <w:rFonts w:ascii="Arial Narrow" w:hAnsi="Arial Narrow" w:cstheme="minorHAnsi"/>
          <w:b/>
          <w:lang w:val="en-US"/>
        </w:rPr>
        <w:t>GINÁSIO JORGE MUSSA</w:t>
      </w:r>
      <w:r w:rsidR="00745D84" w:rsidRPr="00006DDB">
        <w:rPr>
          <w:rFonts w:ascii="Arial Narrow" w:hAnsi="Arial Narrow" w:cstheme="minorHAnsi"/>
        </w:rPr>
        <w:t xml:space="preserve">. Tal documento relata e define </w:t>
      </w:r>
      <w:r w:rsidRPr="00006DDB">
        <w:rPr>
          <w:rFonts w:ascii="Arial Narrow" w:hAnsi="Arial Narrow" w:cstheme="minorHAnsi"/>
        </w:rPr>
        <w:t>de forma sucinta</w:t>
      </w:r>
      <w:r w:rsidR="00745D84" w:rsidRPr="00006DDB">
        <w:rPr>
          <w:rFonts w:ascii="Arial Narrow" w:hAnsi="Arial Narrow" w:cstheme="minorHAnsi"/>
        </w:rPr>
        <w:t xml:space="preserve"> o</w:t>
      </w:r>
      <w:r w:rsidRPr="00006DDB">
        <w:rPr>
          <w:rFonts w:ascii="Arial Narrow" w:hAnsi="Arial Narrow" w:cstheme="minorHAnsi"/>
        </w:rPr>
        <w:t>s</w:t>
      </w:r>
      <w:r w:rsidR="00745D84" w:rsidRPr="00006DDB">
        <w:rPr>
          <w:rFonts w:ascii="Arial Narrow" w:hAnsi="Arial Narrow" w:cstheme="minorHAnsi"/>
        </w:rPr>
        <w:t xml:space="preserve"> método</w:t>
      </w:r>
      <w:r w:rsidRPr="00006DDB">
        <w:rPr>
          <w:rFonts w:ascii="Arial Narrow" w:hAnsi="Arial Narrow" w:cstheme="minorHAnsi"/>
        </w:rPr>
        <w:t>s</w:t>
      </w:r>
      <w:r w:rsidR="00745D84" w:rsidRPr="00006DDB">
        <w:rPr>
          <w:rFonts w:ascii="Arial Narrow" w:hAnsi="Arial Narrow" w:cstheme="minorHAnsi"/>
        </w:rPr>
        <w:t xml:space="preserve"> executivo</w:t>
      </w:r>
      <w:r w:rsidRPr="00006DDB">
        <w:rPr>
          <w:rFonts w:ascii="Arial Narrow" w:hAnsi="Arial Narrow" w:cstheme="minorHAnsi"/>
        </w:rPr>
        <w:t>s</w:t>
      </w:r>
      <w:r w:rsidR="00745D84" w:rsidRPr="00006DDB">
        <w:rPr>
          <w:rFonts w:ascii="Arial Narrow" w:hAnsi="Arial Narrow" w:cstheme="minorHAnsi"/>
        </w:rPr>
        <w:t xml:space="preserve"> e suas particularidades. </w:t>
      </w:r>
    </w:p>
    <w:p w:rsidR="003D22A2" w:rsidRPr="00006DDB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006DDB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006DDB">
        <w:rPr>
          <w:rFonts w:ascii="Arial Narrow" w:hAnsi="Arial Narrow" w:cstheme="minorHAnsi"/>
        </w:rPr>
        <w:t xml:space="preserve">                   </w:t>
      </w:r>
    </w:p>
    <w:p w:rsidR="00745D84" w:rsidRPr="00006DDB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Este memorial destina-se a orientação para os seguintes itens:</w:t>
      </w:r>
    </w:p>
    <w:p w:rsidR="00323775" w:rsidRPr="00006DDB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Reparos na </w:t>
      </w:r>
      <w:r w:rsidR="00323775" w:rsidRPr="00006DDB">
        <w:rPr>
          <w:rFonts w:ascii="Arial Narrow" w:hAnsi="Arial Narrow" w:cstheme="minorHAnsi"/>
        </w:rPr>
        <w:t>Cobertura;</w:t>
      </w:r>
    </w:p>
    <w:p w:rsidR="00323775" w:rsidRPr="00006DDB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Substituição de </w:t>
      </w:r>
      <w:r w:rsidR="00323775" w:rsidRPr="00006DDB">
        <w:rPr>
          <w:rFonts w:ascii="Arial Narrow" w:hAnsi="Arial Narrow" w:cstheme="minorHAnsi"/>
        </w:rPr>
        <w:t>Esquadrias;</w:t>
      </w:r>
    </w:p>
    <w:p w:rsidR="00323775" w:rsidRPr="00006DDB" w:rsidRDefault="008D4692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Execução</w:t>
      </w:r>
      <w:r w:rsidR="00E72143" w:rsidRPr="00006DDB">
        <w:rPr>
          <w:rFonts w:ascii="Arial Narrow" w:hAnsi="Arial Narrow" w:cstheme="minorHAnsi"/>
        </w:rPr>
        <w:t xml:space="preserve"> de </w:t>
      </w:r>
      <w:r w:rsidR="00323775" w:rsidRPr="00006DDB">
        <w:rPr>
          <w:rFonts w:ascii="Arial Narrow" w:hAnsi="Arial Narrow" w:cstheme="minorHAnsi"/>
        </w:rPr>
        <w:t>Forros;</w:t>
      </w:r>
    </w:p>
    <w:p w:rsidR="00323775" w:rsidRPr="00006DDB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Pintura Interna</w:t>
      </w:r>
      <w:r w:rsidR="00323775" w:rsidRPr="00006DDB">
        <w:rPr>
          <w:rFonts w:ascii="Arial Narrow" w:hAnsi="Arial Narrow" w:cstheme="minorHAnsi"/>
        </w:rPr>
        <w:t xml:space="preserve"> e Externa;</w:t>
      </w:r>
    </w:p>
    <w:p w:rsidR="00323775" w:rsidRPr="00006DDB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Instalações hidrossanitárias;</w:t>
      </w:r>
    </w:p>
    <w:p w:rsidR="00323775" w:rsidRPr="00006DDB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Serviços diversos;</w:t>
      </w:r>
    </w:p>
    <w:p w:rsidR="00323775" w:rsidRPr="00006DDB" w:rsidRDefault="00323775" w:rsidP="00925C41">
      <w:pPr>
        <w:spacing w:line="360" w:lineRule="auto"/>
        <w:ind w:firstLine="284"/>
        <w:jc w:val="both"/>
        <w:rPr>
          <w:rFonts w:ascii="Arial Narrow" w:hAnsi="Arial Narrow" w:cstheme="minorHAnsi"/>
        </w:rPr>
      </w:pPr>
    </w:p>
    <w:p w:rsidR="006A4EF7" w:rsidRPr="00006DDB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>2.0</w:t>
      </w:r>
      <w:r w:rsidR="00BD04C4" w:rsidRPr="00006DDB">
        <w:rPr>
          <w:rFonts w:ascii="Arial Narrow" w:hAnsi="Arial Narrow"/>
          <w:sz w:val="22"/>
          <w:szCs w:val="22"/>
        </w:rPr>
        <w:t>.</w:t>
      </w:r>
      <w:r w:rsidRPr="00006DDB">
        <w:rPr>
          <w:rFonts w:ascii="Arial Narrow" w:hAnsi="Arial Narrow"/>
          <w:sz w:val="22"/>
          <w:szCs w:val="22"/>
        </w:rPr>
        <w:t xml:space="preserve"> </w:t>
      </w:r>
      <w:r w:rsidR="006A4EF7" w:rsidRPr="00006DDB">
        <w:rPr>
          <w:rFonts w:ascii="Arial Narrow" w:hAnsi="Arial Narrow"/>
          <w:sz w:val="22"/>
          <w:szCs w:val="22"/>
        </w:rPr>
        <w:t>CONSIDERAÇÕES GERAIS</w:t>
      </w:r>
    </w:p>
    <w:p w:rsidR="003D22A2" w:rsidRPr="00006DDB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006DDB">
        <w:rPr>
          <w:sz w:val="22"/>
          <w:szCs w:val="22"/>
        </w:rPr>
        <w:t>2.1</w:t>
      </w:r>
      <w:r w:rsidR="00BD04C4" w:rsidRPr="00006DDB">
        <w:rPr>
          <w:sz w:val="22"/>
          <w:szCs w:val="22"/>
        </w:rPr>
        <w:t>.</w:t>
      </w:r>
      <w:r w:rsidR="00B737D1" w:rsidRPr="00006DDB">
        <w:rPr>
          <w:sz w:val="22"/>
          <w:szCs w:val="22"/>
        </w:rPr>
        <w:t xml:space="preserve"> </w:t>
      </w:r>
      <w:r w:rsidRPr="00006DDB">
        <w:rPr>
          <w:sz w:val="22"/>
          <w:szCs w:val="22"/>
        </w:rPr>
        <w:t>TÉCNICAS CONSTRUTIVAS</w:t>
      </w:r>
    </w:p>
    <w:p w:rsidR="00C9713E" w:rsidRPr="00006DDB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006DDB">
        <w:rPr>
          <w:rFonts w:ascii="Arial Narrow" w:hAnsi="Arial Narrow" w:cstheme="minorHAnsi"/>
        </w:rPr>
        <w:t xml:space="preserve">manutenção e reparos </w:t>
      </w:r>
      <w:r w:rsidRPr="00006DDB">
        <w:rPr>
          <w:rFonts w:ascii="Arial Narrow" w:hAnsi="Arial Narrow" w:cstheme="minorHAnsi"/>
        </w:rPr>
        <w:t xml:space="preserve">do </w:t>
      </w:r>
      <w:r w:rsidR="008D4692" w:rsidRPr="00006DDB">
        <w:rPr>
          <w:rFonts w:ascii="Arial Narrow" w:hAnsi="Arial Narrow" w:cstheme="minorHAnsi"/>
        </w:rPr>
        <w:t>ginasio</w:t>
      </w:r>
      <w:r w:rsidRPr="00006DDB">
        <w:rPr>
          <w:rFonts w:ascii="Arial Narrow" w:hAnsi="Arial Narrow" w:cstheme="minorHAnsi"/>
        </w:rPr>
        <w:t xml:space="preserve"> sem prejuízo para as demais dependênc</w:t>
      </w:r>
      <w:r w:rsidR="00762FD3" w:rsidRPr="00006DDB">
        <w:rPr>
          <w:rFonts w:ascii="Arial Narrow" w:hAnsi="Arial Narrow" w:cstheme="minorHAnsi"/>
        </w:rPr>
        <w:t xml:space="preserve">ias existentes. 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006DDB">
        <w:rPr>
          <w:rFonts w:ascii="Arial Narrow" w:hAnsi="Arial Narrow" w:cstheme="minorHAnsi"/>
        </w:rPr>
        <w:t>e bem feitos e de acabamento esp</w:t>
      </w:r>
      <w:r w:rsidRPr="00006DDB">
        <w:rPr>
          <w:rFonts w:ascii="Arial Narrow" w:hAnsi="Arial Narrow" w:cstheme="minorHAnsi"/>
        </w:rPr>
        <w:t>erado.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 obra será executada de acordo com a</w:t>
      </w:r>
      <w:r w:rsidR="006A4EF7" w:rsidRPr="00006DDB">
        <w:rPr>
          <w:rFonts w:ascii="Arial Narrow" w:hAnsi="Arial Narrow" w:cstheme="minorHAnsi"/>
        </w:rPr>
        <w:t>s Normas Brasileiras da A.B.N.T</w:t>
      </w:r>
      <w:r w:rsidRPr="00006DDB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006DDB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006DDB">
        <w:rPr>
          <w:sz w:val="22"/>
          <w:szCs w:val="22"/>
        </w:rPr>
        <w:lastRenderedPageBreak/>
        <w:t>2</w:t>
      </w:r>
      <w:r w:rsidR="006A4EF7" w:rsidRPr="00006DDB">
        <w:rPr>
          <w:sz w:val="22"/>
          <w:szCs w:val="22"/>
        </w:rPr>
        <w:t>.</w:t>
      </w:r>
      <w:r w:rsidRPr="00006DDB">
        <w:rPr>
          <w:sz w:val="22"/>
          <w:szCs w:val="22"/>
        </w:rPr>
        <w:t>2</w:t>
      </w:r>
      <w:r w:rsidR="00BD04C4" w:rsidRPr="00006DDB">
        <w:rPr>
          <w:sz w:val="22"/>
          <w:szCs w:val="22"/>
        </w:rPr>
        <w:t xml:space="preserve">. </w:t>
      </w:r>
      <w:r w:rsidR="006A4EF7" w:rsidRPr="00006DDB">
        <w:rPr>
          <w:sz w:val="22"/>
          <w:szCs w:val="22"/>
        </w:rPr>
        <w:t xml:space="preserve"> </w:t>
      </w:r>
      <w:r w:rsidR="00695489" w:rsidRPr="00006DDB">
        <w:rPr>
          <w:sz w:val="22"/>
          <w:szCs w:val="22"/>
        </w:rPr>
        <w:t>EQ</w:t>
      </w:r>
      <w:r w:rsidR="00B737D1" w:rsidRPr="00006DDB">
        <w:rPr>
          <w:sz w:val="22"/>
          <w:szCs w:val="22"/>
        </w:rPr>
        <w:t>UIPAMENTOS DE PROTEÇÃO COLETIVA -</w:t>
      </w:r>
      <w:r w:rsidR="00695489" w:rsidRPr="00006DDB">
        <w:rPr>
          <w:sz w:val="22"/>
          <w:szCs w:val="22"/>
        </w:rPr>
        <w:t xml:space="preserve"> EPC </w:t>
      </w:r>
      <w:bookmarkEnd w:id="0"/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006DDB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006DDB">
        <w:rPr>
          <w:sz w:val="22"/>
          <w:szCs w:val="22"/>
        </w:rPr>
        <w:t>2.3</w:t>
      </w:r>
      <w:r w:rsidR="00BD04C4" w:rsidRPr="00006DDB">
        <w:rPr>
          <w:sz w:val="22"/>
          <w:szCs w:val="22"/>
        </w:rPr>
        <w:t>.</w:t>
      </w:r>
      <w:r w:rsidRPr="00006DDB">
        <w:rPr>
          <w:sz w:val="22"/>
          <w:szCs w:val="22"/>
        </w:rPr>
        <w:t xml:space="preserve"> </w:t>
      </w:r>
      <w:r w:rsidR="00A65BFB" w:rsidRPr="00006DDB">
        <w:rPr>
          <w:sz w:val="22"/>
          <w:szCs w:val="22"/>
        </w:rPr>
        <w:t>EQUIPAMENTOS DE PROTEÇÃO IN</w:t>
      </w:r>
      <w:r w:rsidR="00B737D1" w:rsidRPr="00006DDB">
        <w:rPr>
          <w:sz w:val="22"/>
          <w:szCs w:val="22"/>
        </w:rPr>
        <w:t xml:space="preserve">DIVIDUAL - </w:t>
      </w:r>
      <w:r w:rsidR="00A65BFB" w:rsidRPr="00006DDB">
        <w:rPr>
          <w:sz w:val="22"/>
          <w:szCs w:val="22"/>
        </w:rPr>
        <w:t>EPI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006DDB">
        <w:rPr>
          <w:rFonts w:ascii="Arial Narrow" w:hAnsi="Arial Narrow" w:cstheme="minorHAnsi"/>
        </w:rPr>
        <w:t>n</w:t>
      </w:r>
      <w:r w:rsidRPr="00006DDB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006DDB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>3.0</w:t>
      </w:r>
      <w:r w:rsidR="00BD04C4" w:rsidRPr="00006DDB">
        <w:rPr>
          <w:rFonts w:ascii="Arial Narrow" w:hAnsi="Arial Narrow"/>
          <w:sz w:val="22"/>
          <w:szCs w:val="22"/>
        </w:rPr>
        <w:t>.</w:t>
      </w:r>
      <w:r w:rsidR="00D53FFC" w:rsidRPr="00006DDB">
        <w:rPr>
          <w:rFonts w:ascii="Arial Narrow" w:hAnsi="Arial Narrow"/>
          <w:sz w:val="22"/>
          <w:szCs w:val="22"/>
        </w:rPr>
        <w:t xml:space="preserve"> </w:t>
      </w:r>
      <w:r w:rsidR="00DB6003" w:rsidRPr="00006DDB">
        <w:rPr>
          <w:rFonts w:ascii="Arial Narrow" w:hAnsi="Arial Narrow"/>
          <w:sz w:val="22"/>
          <w:szCs w:val="22"/>
        </w:rPr>
        <w:t>SISTEMA CONSTRUTIVO</w:t>
      </w:r>
    </w:p>
    <w:p w:rsidR="001E083C" w:rsidRPr="00006DDB" w:rsidRDefault="001E083C" w:rsidP="007E51DE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</w:t>
      </w:r>
      <w:r w:rsidR="008D4692" w:rsidRPr="00006DDB">
        <w:rPr>
          <w:rFonts w:ascii="Arial Narrow" w:hAnsi="Arial Narrow" w:cstheme="minorHAnsi"/>
        </w:rPr>
        <w:t xml:space="preserve">o </w:t>
      </w:r>
      <w:r w:rsidR="008D4692" w:rsidRPr="00006DDB">
        <w:rPr>
          <w:rFonts w:ascii="Arial Narrow" w:hAnsi="Arial Narrow" w:cstheme="minorHAnsi"/>
          <w:lang w:val="en-US"/>
        </w:rPr>
        <w:t>GINASIO JORGE MUSSA</w:t>
      </w:r>
      <w:r w:rsidR="008D4692" w:rsidRPr="00006DDB">
        <w:rPr>
          <w:rFonts w:ascii="Arial Narrow" w:hAnsi="Arial Narrow" w:cstheme="minorHAnsi"/>
        </w:rPr>
        <w:t xml:space="preserve"> </w:t>
      </w:r>
      <w:r w:rsidRPr="00006DDB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006DDB">
        <w:rPr>
          <w:rFonts w:ascii="Arial Narrow" w:hAnsi="Arial Narrow" w:cstheme="minorHAnsi"/>
        </w:rPr>
        <w:t>s</w:t>
      </w:r>
      <w:r w:rsidRPr="00006DDB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006DDB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 xml:space="preserve">3.1. </w:t>
      </w:r>
      <w:r w:rsidR="009239A0" w:rsidRPr="00006DDB">
        <w:rPr>
          <w:rFonts w:ascii="Arial Narrow" w:hAnsi="Arial Narrow" w:cstheme="minorHAnsi"/>
          <w:b/>
        </w:rPr>
        <w:t>DEMOLIÇÃO</w:t>
      </w:r>
      <w:r w:rsidR="00323775" w:rsidRPr="00006DDB">
        <w:rPr>
          <w:rFonts w:ascii="Arial Narrow" w:hAnsi="Arial Narrow" w:cstheme="minorHAnsi"/>
          <w:b/>
        </w:rPr>
        <w:t>, REPOSIÇÃO</w:t>
      </w:r>
      <w:r w:rsidR="009239A0" w:rsidRPr="00006DDB">
        <w:rPr>
          <w:rFonts w:ascii="Arial Narrow" w:hAnsi="Arial Narrow" w:cstheme="minorHAnsi"/>
          <w:b/>
        </w:rPr>
        <w:t xml:space="preserve"> E </w:t>
      </w:r>
      <w:r w:rsidR="001E083C" w:rsidRPr="00006DDB">
        <w:rPr>
          <w:rFonts w:ascii="Arial Narrow" w:hAnsi="Arial Narrow" w:cstheme="minorHAnsi"/>
          <w:b/>
        </w:rPr>
        <w:t>RETIRADAS</w:t>
      </w:r>
    </w:p>
    <w:p w:rsidR="0085175C" w:rsidRPr="00006DDB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Devido ao desgaste e </w:t>
      </w:r>
      <w:r w:rsidR="009239A0" w:rsidRPr="00006DDB">
        <w:rPr>
          <w:rFonts w:ascii="Arial Narrow" w:hAnsi="Arial Narrow" w:cstheme="minorHAnsi"/>
        </w:rPr>
        <w:t xml:space="preserve">por não </w:t>
      </w:r>
      <w:r w:rsidR="001E083C" w:rsidRPr="00006DDB">
        <w:rPr>
          <w:rFonts w:ascii="Arial Narrow" w:hAnsi="Arial Narrow" w:cstheme="minorHAnsi"/>
        </w:rPr>
        <w:t>estarem</w:t>
      </w:r>
      <w:r w:rsidR="009239A0" w:rsidRPr="00006DDB">
        <w:rPr>
          <w:rFonts w:ascii="Arial Narrow" w:hAnsi="Arial Narrow" w:cstheme="minorHAnsi"/>
        </w:rPr>
        <w:t xml:space="preserve"> em </w:t>
      </w:r>
      <w:r w:rsidR="001E083C" w:rsidRPr="00006DDB">
        <w:rPr>
          <w:rFonts w:ascii="Arial Narrow" w:hAnsi="Arial Narrow" w:cstheme="minorHAnsi"/>
        </w:rPr>
        <w:t xml:space="preserve">boas </w:t>
      </w:r>
      <w:r w:rsidR="009239A0" w:rsidRPr="00006DDB">
        <w:rPr>
          <w:rFonts w:ascii="Arial Narrow" w:hAnsi="Arial Narrow" w:cstheme="minorHAnsi"/>
        </w:rPr>
        <w:t xml:space="preserve">condições </w:t>
      </w:r>
      <w:r w:rsidRPr="00006DDB">
        <w:rPr>
          <w:rFonts w:ascii="Arial Narrow" w:hAnsi="Arial Narrow" w:cstheme="minorHAnsi"/>
        </w:rPr>
        <w:t>d</w:t>
      </w:r>
      <w:r w:rsidR="009239A0" w:rsidRPr="00006DDB">
        <w:rPr>
          <w:rFonts w:ascii="Arial Narrow" w:hAnsi="Arial Narrow" w:cstheme="minorHAnsi"/>
        </w:rPr>
        <w:t>e funcionamento</w:t>
      </w:r>
      <w:r w:rsidRPr="00006DDB">
        <w:rPr>
          <w:rFonts w:ascii="Arial Narrow" w:hAnsi="Arial Narrow" w:cstheme="minorHAnsi"/>
        </w:rPr>
        <w:t>,</w:t>
      </w:r>
      <w:r w:rsidR="009239A0" w:rsidRPr="00006DDB">
        <w:rPr>
          <w:rFonts w:ascii="Arial Narrow" w:hAnsi="Arial Narrow" w:cstheme="minorHAnsi"/>
        </w:rPr>
        <w:t xml:space="preserve"> alguns itens</w:t>
      </w:r>
      <w:r w:rsidR="0085175C" w:rsidRPr="00006DDB">
        <w:rPr>
          <w:rFonts w:ascii="Arial Narrow" w:hAnsi="Arial Narrow" w:cstheme="minorHAnsi"/>
        </w:rPr>
        <w:t xml:space="preserve"> ou componentes constituin</w:t>
      </w:r>
      <w:r w:rsidR="00D619EF" w:rsidRPr="00006DDB">
        <w:rPr>
          <w:rFonts w:ascii="Arial Narrow" w:hAnsi="Arial Narrow" w:cstheme="minorHAnsi"/>
        </w:rPr>
        <w:t>tes da estrutura física o ginásio</w:t>
      </w:r>
      <w:r w:rsidR="0085175C" w:rsidRPr="00006DDB">
        <w:rPr>
          <w:rFonts w:ascii="Arial Narrow" w:hAnsi="Arial Narrow" w:cstheme="minorHAnsi"/>
        </w:rPr>
        <w:t xml:space="preserve"> </w:t>
      </w:r>
      <w:r w:rsidR="00055509" w:rsidRPr="00006DDB">
        <w:rPr>
          <w:rFonts w:ascii="Arial Narrow" w:hAnsi="Arial Narrow" w:cstheme="minorHAnsi"/>
        </w:rPr>
        <w:t>serão</w:t>
      </w:r>
      <w:r w:rsidR="009239A0" w:rsidRPr="00006DDB">
        <w:rPr>
          <w:rFonts w:ascii="Arial Narrow" w:hAnsi="Arial Narrow" w:cstheme="minorHAnsi"/>
        </w:rPr>
        <w:t xml:space="preserve"> </w:t>
      </w:r>
      <w:r w:rsidR="00055509" w:rsidRPr="00006DDB">
        <w:rPr>
          <w:rFonts w:ascii="Arial Narrow" w:hAnsi="Arial Narrow" w:cstheme="minorHAnsi"/>
        </w:rPr>
        <w:t>removidos</w:t>
      </w:r>
      <w:r w:rsidR="009239A0" w:rsidRPr="00006DDB">
        <w:rPr>
          <w:rFonts w:ascii="Arial Narrow" w:hAnsi="Arial Narrow" w:cstheme="minorHAnsi"/>
        </w:rPr>
        <w:t xml:space="preserve"> para ser</w:t>
      </w:r>
      <w:r w:rsidRPr="00006DDB">
        <w:rPr>
          <w:rFonts w:ascii="Arial Narrow" w:hAnsi="Arial Narrow" w:cstheme="minorHAnsi"/>
        </w:rPr>
        <w:t>em</w:t>
      </w:r>
      <w:r w:rsidR="009239A0" w:rsidRPr="00006DDB">
        <w:rPr>
          <w:rFonts w:ascii="Arial Narrow" w:hAnsi="Arial Narrow" w:cstheme="minorHAnsi"/>
        </w:rPr>
        <w:t xml:space="preserve"> </w:t>
      </w:r>
      <w:r w:rsidR="001E083C" w:rsidRPr="00006DDB">
        <w:rPr>
          <w:rFonts w:ascii="Arial Narrow" w:hAnsi="Arial Narrow" w:cstheme="minorHAnsi"/>
        </w:rPr>
        <w:t>substituídos e</w:t>
      </w:r>
      <w:r w:rsidRPr="00006DDB">
        <w:rPr>
          <w:rFonts w:ascii="Arial Narrow" w:hAnsi="Arial Narrow" w:cstheme="minorHAnsi"/>
        </w:rPr>
        <w:t xml:space="preserve"> assim atender a</w:t>
      </w:r>
      <w:r w:rsidR="001E083C" w:rsidRPr="00006DDB">
        <w:rPr>
          <w:rFonts w:ascii="Arial Narrow" w:hAnsi="Arial Narrow" w:cstheme="minorHAnsi"/>
        </w:rPr>
        <w:t>s</w:t>
      </w:r>
      <w:r w:rsidRPr="00006DDB">
        <w:rPr>
          <w:rFonts w:ascii="Arial Narrow" w:hAnsi="Arial Narrow" w:cstheme="minorHAnsi"/>
        </w:rPr>
        <w:t xml:space="preserve"> necessidade</w:t>
      </w:r>
      <w:r w:rsidR="001E083C" w:rsidRPr="00006DDB">
        <w:rPr>
          <w:rFonts w:ascii="Arial Narrow" w:hAnsi="Arial Narrow" w:cstheme="minorHAnsi"/>
        </w:rPr>
        <w:t>s</w:t>
      </w:r>
      <w:r w:rsidRPr="00006DDB">
        <w:rPr>
          <w:rFonts w:ascii="Arial Narrow" w:hAnsi="Arial Narrow" w:cstheme="minorHAnsi"/>
        </w:rPr>
        <w:t xml:space="preserve"> do</w:t>
      </w:r>
      <w:r w:rsidR="00745D84" w:rsidRPr="00006DDB">
        <w:rPr>
          <w:rFonts w:ascii="Arial Narrow" w:hAnsi="Arial Narrow" w:cstheme="minorHAnsi"/>
        </w:rPr>
        <w:t xml:space="preserve"> usuário</w:t>
      </w:r>
      <w:r w:rsidR="0085175C" w:rsidRPr="00006DDB">
        <w:rPr>
          <w:rFonts w:ascii="Arial Narrow" w:hAnsi="Arial Narrow" w:cstheme="minorHAnsi"/>
        </w:rPr>
        <w:t>, tais como</w:t>
      </w:r>
      <w:r w:rsidR="00DB6003" w:rsidRPr="00006DDB">
        <w:rPr>
          <w:rFonts w:ascii="Arial Narrow" w:hAnsi="Arial Narrow" w:cstheme="minorHAnsi"/>
        </w:rPr>
        <w:t xml:space="preserve">: </w:t>
      </w:r>
    </w:p>
    <w:p w:rsidR="00DB6003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AD6596" w:rsidRPr="00006DDB">
        <w:rPr>
          <w:rFonts w:ascii="Arial Narrow" w:hAnsi="Arial Narrow" w:cstheme="minorHAnsi"/>
        </w:rPr>
        <w:t>Re</w:t>
      </w:r>
      <w:r w:rsidR="001A6B45" w:rsidRPr="00006DDB">
        <w:rPr>
          <w:rFonts w:ascii="Arial Narrow" w:hAnsi="Arial Narrow" w:cstheme="minorHAnsi"/>
        </w:rPr>
        <w:t>moção</w:t>
      </w:r>
      <w:r w:rsidR="00AD6596" w:rsidRPr="00006DDB">
        <w:rPr>
          <w:rFonts w:ascii="Arial Narrow" w:hAnsi="Arial Narrow" w:cstheme="minorHAnsi"/>
        </w:rPr>
        <w:t xml:space="preserve"> </w:t>
      </w:r>
      <w:r w:rsidR="00BD04C4" w:rsidRPr="00006DDB">
        <w:rPr>
          <w:rFonts w:ascii="Arial Narrow" w:hAnsi="Arial Narrow" w:cstheme="minorHAnsi"/>
        </w:rPr>
        <w:t>d</w:t>
      </w:r>
      <w:r w:rsidR="0085175C" w:rsidRPr="00006DDB">
        <w:rPr>
          <w:rFonts w:ascii="Arial Narrow" w:hAnsi="Arial Narrow" w:cstheme="minorHAnsi"/>
        </w:rPr>
        <w:t xml:space="preserve">as </w:t>
      </w:r>
      <w:r w:rsidR="00AD6596" w:rsidRPr="00006DDB">
        <w:rPr>
          <w:rFonts w:ascii="Arial Narrow" w:hAnsi="Arial Narrow" w:cstheme="minorHAnsi"/>
        </w:rPr>
        <w:t>telhas</w:t>
      </w:r>
      <w:r w:rsidR="001A6B45" w:rsidRPr="00006DDB">
        <w:rPr>
          <w:rFonts w:ascii="Arial Narrow" w:hAnsi="Arial Narrow" w:cstheme="minorHAnsi"/>
        </w:rPr>
        <w:t xml:space="preserve"> </w:t>
      </w:r>
      <w:r w:rsidR="009915F4" w:rsidRPr="00006DDB">
        <w:rPr>
          <w:rFonts w:ascii="Arial Narrow" w:hAnsi="Arial Narrow" w:cstheme="minorHAnsi"/>
        </w:rPr>
        <w:t>metálicas</w:t>
      </w:r>
      <w:r w:rsidR="0085175C" w:rsidRPr="00006DDB">
        <w:rPr>
          <w:rFonts w:ascii="Arial Narrow" w:hAnsi="Arial Narrow" w:cstheme="minorHAnsi"/>
        </w:rPr>
        <w:t xml:space="preserve"> </w:t>
      </w:r>
      <w:r w:rsidR="00323775" w:rsidRPr="00006DDB">
        <w:rPr>
          <w:rFonts w:ascii="Arial Narrow" w:hAnsi="Arial Narrow" w:cstheme="minorHAnsi"/>
        </w:rPr>
        <w:t xml:space="preserve">que se encontram danificadas </w:t>
      </w:r>
      <w:r w:rsidR="0085175C" w:rsidRPr="00006DDB">
        <w:rPr>
          <w:rFonts w:ascii="Arial Narrow" w:hAnsi="Arial Narrow" w:cstheme="minorHAnsi"/>
        </w:rPr>
        <w:t xml:space="preserve">na cobertura; </w:t>
      </w:r>
    </w:p>
    <w:p w:rsidR="00CF261E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9915F4" w:rsidRPr="00006DDB">
        <w:rPr>
          <w:rFonts w:ascii="Arial Narrow" w:hAnsi="Arial Narrow" w:cstheme="minorHAnsi"/>
        </w:rPr>
        <w:t>Retirada das estruturas que sustentavam o forro nos vestiários e banheiros que se encontra danificado</w:t>
      </w:r>
      <w:r w:rsidR="00055509" w:rsidRPr="00006DDB">
        <w:rPr>
          <w:rFonts w:ascii="Arial Narrow" w:hAnsi="Arial Narrow" w:cstheme="minorHAnsi"/>
        </w:rPr>
        <w:t>;</w:t>
      </w:r>
    </w:p>
    <w:p w:rsidR="00DB6003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1A6B45" w:rsidRPr="00006DDB">
        <w:rPr>
          <w:rFonts w:ascii="Arial Narrow" w:hAnsi="Arial Narrow" w:cstheme="minorHAnsi"/>
        </w:rPr>
        <w:t xml:space="preserve">Remoção </w:t>
      </w:r>
      <w:r w:rsidR="00CF261E" w:rsidRPr="00006DDB">
        <w:rPr>
          <w:rFonts w:ascii="Arial Narrow" w:hAnsi="Arial Narrow" w:cstheme="minorHAnsi"/>
        </w:rPr>
        <w:t xml:space="preserve">e substituição </w:t>
      </w:r>
      <w:r w:rsidR="001A6B45" w:rsidRPr="00006DDB">
        <w:rPr>
          <w:rFonts w:ascii="Arial Narrow" w:hAnsi="Arial Narrow" w:cstheme="minorHAnsi"/>
        </w:rPr>
        <w:t>d</w:t>
      </w:r>
      <w:r w:rsidR="00A25B3B" w:rsidRPr="00006DDB">
        <w:rPr>
          <w:rFonts w:ascii="Arial Narrow" w:hAnsi="Arial Narrow" w:cstheme="minorHAnsi"/>
        </w:rPr>
        <w:t>e</w:t>
      </w:r>
      <w:r w:rsidR="001A6B45" w:rsidRPr="00006DDB">
        <w:rPr>
          <w:rFonts w:ascii="Arial Narrow" w:hAnsi="Arial Narrow" w:cstheme="minorHAnsi"/>
        </w:rPr>
        <w:t xml:space="preserve"> esquadria</w:t>
      </w:r>
      <w:r w:rsidR="00A25B3B" w:rsidRPr="00006DDB">
        <w:rPr>
          <w:rFonts w:ascii="Arial Narrow" w:hAnsi="Arial Narrow" w:cstheme="minorHAnsi"/>
        </w:rPr>
        <w:t>s</w:t>
      </w:r>
      <w:r w:rsidR="00055509" w:rsidRPr="00006DDB">
        <w:rPr>
          <w:rFonts w:ascii="Arial Narrow" w:hAnsi="Arial Narrow" w:cstheme="minorHAnsi"/>
        </w:rPr>
        <w:t xml:space="preserve"> metálica</w:t>
      </w:r>
      <w:r w:rsidRPr="00006DDB">
        <w:rPr>
          <w:rFonts w:ascii="Arial Narrow" w:hAnsi="Arial Narrow" w:cstheme="minorHAnsi"/>
        </w:rPr>
        <w:t xml:space="preserve">; </w:t>
      </w:r>
    </w:p>
    <w:p w:rsidR="00323775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323775" w:rsidRPr="00006DDB">
        <w:rPr>
          <w:rFonts w:ascii="Arial Narrow" w:hAnsi="Arial Narrow" w:cstheme="minorHAnsi"/>
        </w:rPr>
        <w:t xml:space="preserve">Reposição </w:t>
      </w:r>
      <w:r w:rsidR="00CF261E" w:rsidRPr="00006DDB">
        <w:rPr>
          <w:rFonts w:ascii="Arial Narrow" w:hAnsi="Arial Narrow" w:cstheme="minorHAnsi"/>
        </w:rPr>
        <w:t>de</w:t>
      </w:r>
      <w:r w:rsidR="00971330" w:rsidRPr="00006DDB">
        <w:rPr>
          <w:rFonts w:ascii="Arial Narrow" w:hAnsi="Arial Narrow" w:cstheme="minorHAnsi"/>
        </w:rPr>
        <w:t xml:space="preserve"> revestimento cerâmico </w:t>
      </w:r>
      <w:r w:rsidR="00CF261E" w:rsidRPr="00006DDB">
        <w:rPr>
          <w:rFonts w:ascii="Arial Narrow" w:hAnsi="Arial Narrow" w:cstheme="minorHAnsi"/>
        </w:rPr>
        <w:t>em todos os ambientes</w:t>
      </w:r>
      <w:r w:rsidR="00F526C2" w:rsidRPr="00006DDB">
        <w:rPr>
          <w:rFonts w:ascii="Arial Narrow" w:hAnsi="Arial Narrow" w:cstheme="minorHAnsi"/>
        </w:rPr>
        <w:t xml:space="preserve"> que estão faltando</w:t>
      </w:r>
      <w:r w:rsidR="001A6B45" w:rsidRPr="00006DDB">
        <w:rPr>
          <w:rFonts w:ascii="Arial Narrow" w:hAnsi="Arial Narrow" w:cstheme="minorHAnsi"/>
        </w:rPr>
        <w:t>;</w:t>
      </w:r>
    </w:p>
    <w:p w:rsidR="00323775" w:rsidRPr="00006DDB" w:rsidRDefault="00055509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323775" w:rsidRPr="00006DDB">
        <w:rPr>
          <w:rFonts w:ascii="Arial Narrow" w:hAnsi="Arial Narrow" w:cstheme="minorHAnsi"/>
        </w:rPr>
        <w:t xml:space="preserve">Pintura de toda a unidade inclusive portas, janelas e grades; </w:t>
      </w:r>
    </w:p>
    <w:p w:rsidR="002F428B" w:rsidRPr="00006DDB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Destacas-se nesta etapa de demolições dos itens acima citados que todos os resíduos deverão ser removidos do local da obra e destinados em local apropriado.</w:t>
      </w:r>
    </w:p>
    <w:p w:rsidR="00B31F3B" w:rsidRPr="00006DDB" w:rsidRDefault="00B31F3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E72143" w:rsidRPr="00006DDB" w:rsidRDefault="002953B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3.2</w:t>
      </w:r>
      <w:r w:rsidR="00E72143" w:rsidRPr="00006DDB">
        <w:rPr>
          <w:rFonts w:ascii="Arial Narrow" w:hAnsi="Arial Narrow" w:cstheme="minorHAnsi"/>
          <w:b/>
        </w:rPr>
        <w:t xml:space="preserve">. COBERTURA </w:t>
      </w:r>
    </w:p>
    <w:p w:rsidR="00E72143" w:rsidRPr="00006DDB" w:rsidRDefault="00E72143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Partes das telhas</w:t>
      </w:r>
      <w:r w:rsidR="00B31F3B" w:rsidRPr="00006DDB">
        <w:rPr>
          <w:rFonts w:ascii="Arial Narrow" w:hAnsi="Arial Narrow" w:cstheme="minorHAnsi"/>
        </w:rPr>
        <w:t xml:space="preserve"> estão furadas e danificadas</w:t>
      </w:r>
      <w:r w:rsidRPr="00006DDB">
        <w:rPr>
          <w:rFonts w:ascii="Arial Narrow" w:hAnsi="Arial Narrow" w:cstheme="minorHAnsi"/>
        </w:rPr>
        <w:t>, desta maneira serão substituídas, a</w:t>
      </w:r>
      <w:r w:rsidR="00B31F3B" w:rsidRPr="00006DDB">
        <w:rPr>
          <w:rFonts w:ascii="Arial Narrow" w:hAnsi="Arial Narrow" w:cstheme="minorHAnsi"/>
        </w:rPr>
        <w:t>s mesmas deverão ser instaladas na estrutura existente</w:t>
      </w:r>
      <w:r w:rsidR="005477E4" w:rsidRPr="00006DDB">
        <w:rPr>
          <w:rFonts w:ascii="Arial Narrow" w:hAnsi="Arial Narrow" w:cstheme="minorHAnsi"/>
        </w:rPr>
        <w:t>.</w:t>
      </w:r>
      <w:r w:rsidR="005C7DAB" w:rsidRPr="00006DDB">
        <w:rPr>
          <w:rFonts w:ascii="Arial Narrow" w:hAnsi="Arial Narrow" w:cstheme="minorHAnsi"/>
        </w:rPr>
        <w:t xml:space="preserve"> </w:t>
      </w:r>
    </w:p>
    <w:p w:rsidR="00E72143" w:rsidRPr="00006DDB" w:rsidRDefault="00106CB0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3.3</w:t>
      </w:r>
      <w:r w:rsidR="00E72143" w:rsidRPr="00006DDB">
        <w:rPr>
          <w:rFonts w:ascii="Arial Narrow" w:hAnsi="Arial Narrow" w:cstheme="minorHAnsi"/>
          <w:b/>
        </w:rPr>
        <w:t>. ESQUADRIAS</w:t>
      </w:r>
    </w:p>
    <w:p w:rsidR="00E72143" w:rsidRPr="00006DDB" w:rsidRDefault="00B31F3B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Serão</w:t>
      </w:r>
      <w:r w:rsidR="00E72143" w:rsidRPr="00006DDB">
        <w:rPr>
          <w:rFonts w:ascii="Arial Narrow" w:hAnsi="Arial Narrow" w:cstheme="minorHAnsi"/>
        </w:rPr>
        <w:t xml:space="preserve"> </w:t>
      </w:r>
      <w:r w:rsidRPr="00006DDB">
        <w:rPr>
          <w:rFonts w:ascii="Arial Narrow" w:hAnsi="Arial Narrow" w:cstheme="minorHAnsi"/>
        </w:rPr>
        <w:t xml:space="preserve">substituídas todas as portas </w:t>
      </w:r>
      <w:r w:rsidR="00B5298C" w:rsidRPr="00006DDB">
        <w:rPr>
          <w:rFonts w:ascii="Arial Narrow" w:hAnsi="Arial Narrow" w:cstheme="minorHAnsi"/>
        </w:rPr>
        <w:t>metal</w:t>
      </w:r>
      <w:r w:rsidR="00E72143" w:rsidRPr="00006DDB">
        <w:rPr>
          <w:rFonts w:ascii="Arial Narrow" w:hAnsi="Arial Narrow" w:cstheme="minorHAnsi"/>
        </w:rPr>
        <w:t xml:space="preserve"> danificada</w:t>
      </w:r>
      <w:r w:rsidR="00A41FB6" w:rsidRPr="00006DDB">
        <w:rPr>
          <w:rFonts w:ascii="Arial Narrow" w:hAnsi="Arial Narrow" w:cstheme="minorHAnsi"/>
        </w:rPr>
        <w:t>,</w:t>
      </w:r>
      <w:r w:rsidR="005477E4" w:rsidRPr="00006DDB">
        <w:rPr>
          <w:rFonts w:ascii="Arial Narrow" w:hAnsi="Arial Narrow" w:cstheme="minorHAnsi"/>
        </w:rPr>
        <w:t xml:space="preserve"> </w:t>
      </w:r>
      <w:r w:rsidRPr="00006DDB">
        <w:rPr>
          <w:rFonts w:ascii="Arial Narrow" w:hAnsi="Arial Narrow" w:cstheme="minorHAnsi"/>
        </w:rPr>
        <w:t>e instaladas novas portas no locais que estão sem nenhuma</w:t>
      </w:r>
      <w:r w:rsidR="005477E4" w:rsidRPr="00006DDB">
        <w:rPr>
          <w:rFonts w:ascii="Arial Narrow" w:hAnsi="Arial Narrow" w:cstheme="minorHAnsi"/>
        </w:rPr>
        <w:t>.</w:t>
      </w:r>
    </w:p>
    <w:p w:rsidR="00B31F3B" w:rsidRPr="00006DDB" w:rsidRDefault="00E5461E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lastRenderedPageBreak/>
        <w:t>As janelas existentes</w:t>
      </w:r>
      <w:r w:rsidR="00B31F3B" w:rsidRPr="00006DDB">
        <w:rPr>
          <w:rFonts w:ascii="Arial Narrow" w:hAnsi="Arial Narrow" w:cstheme="minorHAnsi"/>
        </w:rPr>
        <w:t xml:space="preserve"> não serão reaproveitadas, desta forma, </w:t>
      </w:r>
      <w:r w:rsidRPr="00006DDB">
        <w:rPr>
          <w:rFonts w:ascii="Arial Narrow" w:hAnsi="Arial Narrow" w:cstheme="minorHAnsi"/>
        </w:rPr>
        <w:t>novas janelas metálicas</w:t>
      </w:r>
      <w:r w:rsidR="00B31F3B" w:rsidRPr="00006DDB">
        <w:rPr>
          <w:rFonts w:ascii="Arial Narrow" w:hAnsi="Arial Narrow" w:cstheme="minorHAnsi"/>
        </w:rPr>
        <w:t xml:space="preserve"> serão instaladas mantendo o mesmo </w:t>
      </w:r>
      <w:r w:rsidRPr="00006DDB">
        <w:rPr>
          <w:rFonts w:ascii="Arial Narrow" w:hAnsi="Arial Narrow" w:cstheme="minorHAnsi"/>
        </w:rPr>
        <w:t>tamanho.</w:t>
      </w:r>
    </w:p>
    <w:p w:rsidR="00E72143" w:rsidRPr="00006DDB" w:rsidRDefault="009915F4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3.4</w:t>
      </w:r>
      <w:r w:rsidR="00E5461E" w:rsidRPr="00006DDB">
        <w:rPr>
          <w:rFonts w:ascii="Arial Narrow" w:hAnsi="Arial Narrow" w:cstheme="minorHAnsi"/>
          <w:b/>
        </w:rPr>
        <w:t xml:space="preserve">. </w:t>
      </w:r>
      <w:r w:rsidR="004242B9" w:rsidRPr="00006DDB">
        <w:rPr>
          <w:rFonts w:ascii="Arial Narrow" w:hAnsi="Arial Narrow" w:cstheme="minorHAnsi"/>
          <w:b/>
        </w:rPr>
        <w:t xml:space="preserve"> </w:t>
      </w:r>
      <w:r w:rsidR="00E72143" w:rsidRPr="00006DDB">
        <w:rPr>
          <w:rFonts w:ascii="Arial Narrow" w:hAnsi="Arial Narrow" w:cstheme="minorHAnsi"/>
          <w:b/>
        </w:rPr>
        <w:t>FORROS</w:t>
      </w:r>
    </w:p>
    <w:p w:rsidR="00E72143" w:rsidRPr="00006DDB" w:rsidRDefault="00E72143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Deverá ser </w:t>
      </w:r>
      <w:r w:rsidR="00AE1E9A" w:rsidRPr="00006DDB">
        <w:rPr>
          <w:rFonts w:ascii="Arial Narrow" w:hAnsi="Arial Narrow" w:cstheme="minorHAnsi"/>
        </w:rPr>
        <w:t>instalado</w:t>
      </w:r>
      <w:r w:rsidR="00B5298C" w:rsidRPr="00006DDB">
        <w:rPr>
          <w:rFonts w:ascii="Arial Narrow" w:hAnsi="Arial Narrow" w:cstheme="minorHAnsi"/>
        </w:rPr>
        <w:t xml:space="preserve"> forro </w:t>
      </w:r>
      <w:r w:rsidRPr="00006DDB">
        <w:rPr>
          <w:rFonts w:ascii="Arial Narrow" w:hAnsi="Arial Narrow" w:cstheme="minorHAnsi"/>
        </w:rPr>
        <w:t>em toda</w:t>
      </w:r>
      <w:r w:rsidR="00B5298C" w:rsidRPr="00006DDB">
        <w:rPr>
          <w:rFonts w:ascii="Arial Narrow" w:hAnsi="Arial Narrow" w:cstheme="minorHAnsi"/>
        </w:rPr>
        <w:t>s as</w:t>
      </w:r>
      <w:r w:rsidRPr="00006DDB">
        <w:rPr>
          <w:rFonts w:ascii="Arial Narrow" w:hAnsi="Arial Narrow" w:cstheme="minorHAnsi"/>
        </w:rPr>
        <w:t xml:space="preserve"> </w:t>
      </w:r>
      <w:r w:rsidR="008F30F7" w:rsidRPr="00006DDB">
        <w:rPr>
          <w:rFonts w:ascii="Arial Narrow" w:hAnsi="Arial Narrow" w:cstheme="minorHAnsi"/>
        </w:rPr>
        <w:t xml:space="preserve">áreas especificadas no </w:t>
      </w:r>
      <w:r w:rsidR="00C94633" w:rsidRPr="00006DDB">
        <w:rPr>
          <w:rFonts w:ascii="Arial Narrow" w:hAnsi="Arial Narrow" w:cstheme="minorHAnsi"/>
        </w:rPr>
        <w:t>projeto</w:t>
      </w:r>
      <w:r w:rsidR="008F30F7" w:rsidRPr="00006DDB">
        <w:rPr>
          <w:rFonts w:ascii="Arial Narrow" w:hAnsi="Arial Narrow" w:cstheme="minorHAnsi"/>
        </w:rPr>
        <w:t>, deverão ser</w:t>
      </w:r>
      <w:r w:rsidRPr="00006DDB">
        <w:rPr>
          <w:rFonts w:ascii="Arial Narrow" w:hAnsi="Arial Narrow" w:cstheme="minorHAnsi"/>
        </w:rPr>
        <w:t xml:space="preserve"> do tipo de PVC liso, branco, com réguas de 20,0 cm, espessura de 8,0 mm a 10,0 mm, comprimento usual de 6,0 m e fixados em perfis metálicos de sustentação, onde a formação da estrutura devera estar absolutamente plana e nivelada.</w:t>
      </w:r>
    </w:p>
    <w:p w:rsidR="003A5DDB" w:rsidRPr="00006DDB" w:rsidRDefault="00E5461E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 xml:space="preserve">3.5. </w:t>
      </w:r>
      <w:r w:rsidR="00130F6C" w:rsidRPr="00006DDB">
        <w:rPr>
          <w:rFonts w:ascii="Arial Narrow" w:hAnsi="Arial Narrow" w:cstheme="minorHAnsi"/>
          <w:b/>
        </w:rPr>
        <w:t xml:space="preserve"> </w:t>
      </w:r>
      <w:r w:rsidR="003A5DDB" w:rsidRPr="00006DDB">
        <w:rPr>
          <w:rFonts w:ascii="Arial Narrow" w:hAnsi="Arial Narrow" w:cstheme="minorHAnsi"/>
          <w:b/>
        </w:rPr>
        <w:t>PINTURA</w:t>
      </w:r>
    </w:p>
    <w:p w:rsidR="00E5461E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Todas as paredes deverão receber pintu</w:t>
      </w:r>
      <w:r w:rsidR="00E5461E" w:rsidRPr="00006DDB">
        <w:rPr>
          <w:rFonts w:ascii="Arial Narrow" w:hAnsi="Arial Narrow" w:cstheme="minorHAnsi"/>
        </w:rPr>
        <w:t xml:space="preserve">ra látex PVA com duas demãos, </w:t>
      </w:r>
      <w:r w:rsidRPr="00006DDB">
        <w:rPr>
          <w:rFonts w:ascii="Arial Narrow" w:hAnsi="Arial Narrow" w:cstheme="minorHAnsi"/>
        </w:rPr>
        <w:t>e na fachada externa do muro de entrada será executada pintura látex Acríli</w:t>
      </w:r>
      <w:r w:rsidR="00E5461E" w:rsidRPr="00006DDB">
        <w:rPr>
          <w:rFonts w:ascii="Arial Narrow" w:hAnsi="Arial Narrow" w:cstheme="minorHAnsi"/>
        </w:rPr>
        <w:t>ca com duas demãos. Na fachada frontal</w:t>
      </w:r>
      <w:r w:rsidRPr="00006DDB">
        <w:rPr>
          <w:rFonts w:ascii="Arial Narrow" w:hAnsi="Arial Narrow" w:cstheme="minorHAnsi"/>
        </w:rPr>
        <w:t xml:space="preserve"> deverá conter a pintura</w:t>
      </w:r>
      <w:r w:rsidR="00E5461E" w:rsidRPr="00006DDB">
        <w:rPr>
          <w:rFonts w:ascii="Arial Narrow" w:hAnsi="Arial Narrow" w:cstheme="minorHAnsi"/>
        </w:rPr>
        <w:t xml:space="preserve"> da denominação do ginásio</w:t>
      </w:r>
      <w:r w:rsidRPr="00006DDB">
        <w:rPr>
          <w:rFonts w:ascii="Arial Narrow" w:hAnsi="Arial Narrow" w:cstheme="minorHAnsi"/>
        </w:rPr>
        <w:t xml:space="preserve">. </w:t>
      </w:r>
    </w:p>
    <w:p w:rsidR="003A5DDB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Ainda nesta etapa</w:t>
      </w:r>
      <w:r w:rsidR="00E5461E" w:rsidRPr="00006DDB">
        <w:rPr>
          <w:rFonts w:ascii="Arial Narrow" w:hAnsi="Arial Narrow" w:cstheme="minorHAnsi"/>
        </w:rPr>
        <w:t xml:space="preserve"> deverão</w:t>
      </w:r>
      <w:r w:rsidRPr="00006DDB">
        <w:rPr>
          <w:rFonts w:ascii="Arial Narrow" w:hAnsi="Arial Narrow" w:cstheme="minorHAnsi"/>
        </w:rPr>
        <w:t xml:space="preserve"> ser </w:t>
      </w:r>
      <w:r w:rsidR="00E5461E" w:rsidRPr="00006DDB">
        <w:rPr>
          <w:rFonts w:ascii="Arial Narrow" w:hAnsi="Arial Narrow" w:cstheme="minorHAnsi"/>
        </w:rPr>
        <w:t>executadas as pinturas de todas as esquadrias metálicas</w:t>
      </w:r>
      <w:r w:rsidRPr="00006DDB">
        <w:rPr>
          <w:rFonts w:ascii="Arial Narrow" w:hAnsi="Arial Narrow" w:cstheme="minorHAnsi"/>
        </w:rPr>
        <w:t xml:space="preserve"> e a serem instaladas</w:t>
      </w:r>
      <w:r w:rsidR="00E5461E" w:rsidRPr="00006DDB">
        <w:rPr>
          <w:rFonts w:ascii="Arial Narrow" w:hAnsi="Arial Narrow" w:cstheme="minorHAnsi"/>
        </w:rPr>
        <w:t>,</w:t>
      </w:r>
      <w:r w:rsidRPr="00006DDB">
        <w:rPr>
          <w:rFonts w:ascii="Arial Narrow" w:hAnsi="Arial Narrow" w:cstheme="minorHAnsi"/>
        </w:rPr>
        <w:t xml:space="preserve"> com o uso de proteção anticorrosiva em 01 demão e pintura </w:t>
      </w:r>
      <w:r w:rsidR="00E5461E" w:rsidRPr="00006DDB">
        <w:rPr>
          <w:rFonts w:ascii="Arial Narrow" w:hAnsi="Arial Narrow" w:cstheme="minorHAnsi"/>
        </w:rPr>
        <w:t xml:space="preserve">em </w:t>
      </w:r>
      <w:r w:rsidRPr="00006DDB">
        <w:rPr>
          <w:rFonts w:ascii="Arial Narrow" w:hAnsi="Arial Narrow" w:cstheme="minorHAnsi"/>
        </w:rPr>
        <w:t>esmalte brilhante 02 demãos.</w:t>
      </w:r>
    </w:p>
    <w:p w:rsidR="003A5DDB" w:rsidRPr="00006DDB" w:rsidRDefault="00E5461E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3.6</w:t>
      </w:r>
      <w:r w:rsidR="003A5DDB" w:rsidRPr="00006DDB">
        <w:rPr>
          <w:rFonts w:ascii="Arial Narrow" w:hAnsi="Arial Narrow" w:cstheme="minorHAnsi"/>
          <w:b/>
        </w:rPr>
        <w:t>.</w:t>
      </w:r>
      <w:r w:rsidR="00A532F3" w:rsidRPr="00006DDB">
        <w:rPr>
          <w:rFonts w:ascii="Arial Narrow" w:hAnsi="Arial Narrow" w:cstheme="minorHAnsi"/>
          <w:b/>
        </w:rPr>
        <w:t xml:space="preserve"> </w:t>
      </w:r>
      <w:r w:rsidR="003A5DDB" w:rsidRPr="00006DDB">
        <w:rPr>
          <w:rFonts w:ascii="Arial Narrow" w:hAnsi="Arial Narrow" w:cstheme="minorHAnsi"/>
          <w:b/>
        </w:rPr>
        <w:t>INSTALAÇÕES HIDROSSANITARIAS</w:t>
      </w:r>
    </w:p>
    <w:p w:rsidR="003A5DDB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Será realizada a manutenção de itens danificados conforme apontados em estimativa. Suas especificações deverão atender ao padrão de uso co</w:t>
      </w:r>
      <w:r w:rsidR="00E5461E" w:rsidRPr="00006DDB">
        <w:rPr>
          <w:rFonts w:ascii="Arial Narrow" w:hAnsi="Arial Narrow" w:cstheme="minorHAnsi"/>
        </w:rPr>
        <w:t>nvencional</w:t>
      </w:r>
      <w:r w:rsidRPr="00006DDB">
        <w:rPr>
          <w:rFonts w:ascii="Arial Narrow" w:hAnsi="Arial Narrow" w:cstheme="minorHAnsi"/>
        </w:rPr>
        <w:t>.</w:t>
      </w:r>
    </w:p>
    <w:p w:rsidR="00E5461E" w:rsidRPr="00006DDB" w:rsidRDefault="00E5461E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O encanamento existente em boa qualidade deverá ser mantido, novas peças e pontos de alimentação para vaso sanitário, chuveiros e lavatórios deverão ser instalados conforme a disposição também já existente.</w:t>
      </w:r>
    </w:p>
    <w:p w:rsidR="003A5DDB" w:rsidRPr="00006DDB" w:rsidRDefault="007F6E97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</w:t>
      </w:r>
      <w:r w:rsidR="00E5461E" w:rsidRPr="00006DDB">
        <w:rPr>
          <w:rFonts w:ascii="Arial Narrow" w:hAnsi="Arial Narrow" w:cstheme="minorHAnsi"/>
          <w:b/>
        </w:rPr>
        <w:t>7</w:t>
      </w:r>
      <w:r w:rsidR="003A5DDB" w:rsidRPr="00006DDB">
        <w:rPr>
          <w:rFonts w:ascii="Arial Narrow" w:hAnsi="Arial Narrow" w:cstheme="minorHAnsi"/>
          <w:b/>
        </w:rPr>
        <w:t>. SERVIÇOS DIVERSOS</w:t>
      </w:r>
    </w:p>
    <w:p w:rsidR="00CB6286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Esta etapa resume-se na </w:t>
      </w:r>
      <w:r w:rsidR="00B5298C" w:rsidRPr="00006DDB">
        <w:rPr>
          <w:rFonts w:ascii="Arial Narrow" w:hAnsi="Arial Narrow" w:cstheme="minorHAnsi"/>
        </w:rPr>
        <w:t>restauração da quadra poliesportiva</w:t>
      </w:r>
      <w:r w:rsidRPr="00006DDB">
        <w:rPr>
          <w:rFonts w:ascii="Arial Narrow" w:hAnsi="Arial Narrow" w:cstheme="minorHAnsi"/>
        </w:rPr>
        <w:t>,</w:t>
      </w:r>
      <w:r w:rsidR="00CB6286" w:rsidRPr="00006DDB">
        <w:rPr>
          <w:rFonts w:ascii="Arial Narrow" w:hAnsi="Arial Narrow" w:cstheme="minorHAnsi"/>
        </w:rPr>
        <w:t xml:space="preserve"> tratando os pontos de concretos que necessitem de</w:t>
      </w:r>
      <w:r w:rsidR="00D619EF" w:rsidRPr="00006DDB">
        <w:rPr>
          <w:rFonts w:ascii="Arial Narrow" w:hAnsi="Arial Narrow" w:cstheme="minorHAnsi"/>
        </w:rPr>
        <w:t xml:space="preserve"> reparo, em posterior s</w:t>
      </w:r>
      <w:r w:rsidR="00CB6286" w:rsidRPr="00006DDB">
        <w:rPr>
          <w:rFonts w:ascii="Arial Narrow" w:hAnsi="Arial Narrow" w:cstheme="minorHAnsi"/>
        </w:rPr>
        <w:t>er</w:t>
      </w:r>
      <w:r w:rsidR="00D619EF" w:rsidRPr="00006DDB">
        <w:rPr>
          <w:rFonts w:ascii="Arial Narrow" w:hAnsi="Arial Narrow" w:cstheme="minorHAnsi"/>
        </w:rPr>
        <w:t>ão</w:t>
      </w:r>
      <w:r w:rsidR="00CB6286" w:rsidRPr="00006DDB">
        <w:rPr>
          <w:rFonts w:ascii="Arial Narrow" w:hAnsi="Arial Narrow" w:cstheme="minorHAnsi"/>
        </w:rPr>
        <w:t xml:space="preserve"> regularizados, para enfim receberem a</w:t>
      </w:r>
      <w:r w:rsidR="00D619EF" w:rsidRPr="00006DDB">
        <w:rPr>
          <w:rFonts w:ascii="Arial Narrow" w:hAnsi="Arial Narrow" w:cstheme="minorHAnsi"/>
        </w:rPr>
        <w:t>s pinturas que darão o novo aca</w:t>
      </w:r>
      <w:r w:rsidR="00CB6286" w:rsidRPr="00006DDB">
        <w:rPr>
          <w:rFonts w:ascii="Arial Narrow" w:hAnsi="Arial Narrow" w:cstheme="minorHAnsi"/>
        </w:rPr>
        <w:t>b</w:t>
      </w:r>
      <w:r w:rsidR="00D619EF" w:rsidRPr="00006DDB">
        <w:rPr>
          <w:rFonts w:ascii="Arial Narrow" w:hAnsi="Arial Narrow" w:cstheme="minorHAnsi"/>
        </w:rPr>
        <w:t>a</w:t>
      </w:r>
      <w:r w:rsidR="00CB6286" w:rsidRPr="00006DDB">
        <w:rPr>
          <w:rFonts w:ascii="Arial Narrow" w:hAnsi="Arial Narrow" w:cstheme="minorHAnsi"/>
        </w:rPr>
        <w:t>mento a mesma.</w:t>
      </w:r>
    </w:p>
    <w:p w:rsidR="003A5DDB" w:rsidRPr="00006DDB" w:rsidRDefault="00D619EF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T</w:t>
      </w:r>
      <w:r w:rsidR="00CB6286" w:rsidRPr="00006DDB">
        <w:rPr>
          <w:rFonts w:ascii="Arial Narrow" w:hAnsi="Arial Narrow" w:cstheme="minorHAnsi"/>
        </w:rPr>
        <w:t>ambém ser</w:t>
      </w:r>
      <w:r w:rsidRPr="00006DDB">
        <w:rPr>
          <w:rFonts w:ascii="Arial Narrow" w:hAnsi="Arial Narrow" w:cstheme="minorHAnsi"/>
        </w:rPr>
        <w:t>ão restaurados os pontos no alambrado que se encontram deteriorados e vandalizados. Por fim, um conjunto de novas traves e badejas de basquetes serão instalados aproveitando as estruturas existentes que ainda estão em boa qualidade.</w:t>
      </w:r>
    </w:p>
    <w:p w:rsidR="002F428B" w:rsidRPr="00006DDB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>4.0</w:t>
      </w:r>
      <w:r w:rsidR="00972BD1" w:rsidRPr="00006DDB">
        <w:rPr>
          <w:rFonts w:ascii="Arial Narrow" w:hAnsi="Arial Narrow"/>
          <w:sz w:val="22"/>
          <w:szCs w:val="22"/>
        </w:rPr>
        <w:t xml:space="preserve"> CONSIDERAÇÕES FINAIS</w:t>
      </w:r>
    </w:p>
    <w:p w:rsidR="00071117" w:rsidRPr="00006DDB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006DDB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006DDB">
        <w:rPr>
          <w:rFonts w:ascii="Arial Narrow" w:hAnsi="Arial Narrow" w:cstheme="minorHAnsi"/>
        </w:rPr>
        <w:t xml:space="preserve"> </w:t>
      </w:r>
    </w:p>
    <w:p w:rsidR="00300D5C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416096" w:rsidRDefault="00416096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416096" w:rsidRDefault="00416096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416096" w:rsidRPr="00F00D19" w:rsidRDefault="00416096" w:rsidP="00416096">
      <w:pPr>
        <w:spacing w:after="0"/>
        <w:jc w:val="center"/>
        <w:rPr>
          <w:rFonts w:ascii="Arial Narrow" w:hAnsi="Arial Narrow"/>
          <w:b/>
        </w:rPr>
      </w:pPr>
      <w:r w:rsidRPr="00F00D19">
        <w:rPr>
          <w:rFonts w:ascii="Arial Narrow" w:hAnsi="Arial Narrow"/>
          <w:b/>
        </w:rPr>
        <w:t>MARIA LUCIA DE MEDEIROS LACEDA DE OLIVEIRA</w:t>
      </w:r>
    </w:p>
    <w:p w:rsidR="00416096" w:rsidRPr="00F00D19" w:rsidRDefault="00416096" w:rsidP="00416096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Arquiteta e Urbanista</w:t>
      </w:r>
    </w:p>
    <w:p w:rsidR="00416096" w:rsidRPr="00F00D19" w:rsidRDefault="00416096" w:rsidP="00416096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CAU: MT- A38764-9</w:t>
      </w:r>
    </w:p>
    <w:p w:rsidR="00416096" w:rsidRPr="00F00D19" w:rsidRDefault="00416096" w:rsidP="00416096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p w:rsidR="00416096" w:rsidRPr="00006DDB" w:rsidRDefault="00416096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416096" w:rsidRPr="00006DDB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2C0" w:rsidRDefault="00DA72C0" w:rsidP="00623828">
      <w:pPr>
        <w:spacing w:after="0" w:line="240" w:lineRule="auto"/>
      </w:pPr>
      <w:r>
        <w:separator/>
      </w:r>
    </w:p>
  </w:endnote>
  <w:endnote w:type="continuationSeparator" w:id="1">
    <w:p w:rsidR="00DA72C0" w:rsidRDefault="00DA72C0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CB6286" w:rsidRDefault="00CB6286">
        <w:pPr>
          <w:pStyle w:val="Rodap"/>
          <w:jc w:val="right"/>
        </w:pPr>
      </w:p>
      <w:p w:rsidR="00CB6286" w:rsidRDefault="00172D98">
        <w:pPr>
          <w:pStyle w:val="Rodap"/>
          <w:jc w:val="right"/>
        </w:pPr>
        <w:fldSimple w:instr=" PAGE   \* MERGEFORMAT ">
          <w:r w:rsidR="009D643F">
            <w:rPr>
              <w:noProof/>
            </w:rPr>
            <w:t>1</w:t>
          </w:r>
        </w:fldSimple>
      </w:p>
    </w:sdtContent>
  </w:sdt>
  <w:p w:rsidR="00CB6286" w:rsidRDefault="00CB628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2C0" w:rsidRDefault="00DA72C0" w:rsidP="00623828">
      <w:pPr>
        <w:spacing w:after="0" w:line="240" w:lineRule="auto"/>
      </w:pPr>
      <w:r>
        <w:separator/>
      </w:r>
    </w:p>
  </w:footnote>
  <w:footnote w:type="continuationSeparator" w:id="1">
    <w:p w:rsidR="00DA72C0" w:rsidRDefault="00DA72C0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286" w:rsidRDefault="00CB6286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6DDB"/>
    <w:rsid w:val="0000744F"/>
    <w:rsid w:val="000133F8"/>
    <w:rsid w:val="000165FC"/>
    <w:rsid w:val="00055509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C6E04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2D98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44E3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2B3A"/>
    <w:rsid w:val="002A783E"/>
    <w:rsid w:val="002B6F5D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61A"/>
    <w:rsid w:val="0031560A"/>
    <w:rsid w:val="00323775"/>
    <w:rsid w:val="0033373F"/>
    <w:rsid w:val="00335A42"/>
    <w:rsid w:val="0034037D"/>
    <w:rsid w:val="00341131"/>
    <w:rsid w:val="00344601"/>
    <w:rsid w:val="00345CF5"/>
    <w:rsid w:val="003460FA"/>
    <w:rsid w:val="00353F02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16096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74"/>
    <w:rsid w:val="004C69A6"/>
    <w:rsid w:val="004D0EB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7E4"/>
    <w:rsid w:val="0054782D"/>
    <w:rsid w:val="00566704"/>
    <w:rsid w:val="00570691"/>
    <w:rsid w:val="00574C93"/>
    <w:rsid w:val="0058363E"/>
    <w:rsid w:val="00586BEC"/>
    <w:rsid w:val="005900D3"/>
    <w:rsid w:val="00596579"/>
    <w:rsid w:val="005970FF"/>
    <w:rsid w:val="005A1B64"/>
    <w:rsid w:val="005A484B"/>
    <w:rsid w:val="005B3ACD"/>
    <w:rsid w:val="005B5AA7"/>
    <w:rsid w:val="005C1223"/>
    <w:rsid w:val="005C27D0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51D8D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0AE4"/>
    <w:rsid w:val="00752026"/>
    <w:rsid w:val="007525C6"/>
    <w:rsid w:val="007563B6"/>
    <w:rsid w:val="0076225A"/>
    <w:rsid w:val="00762FD3"/>
    <w:rsid w:val="00777ADE"/>
    <w:rsid w:val="00784DED"/>
    <w:rsid w:val="007919B4"/>
    <w:rsid w:val="00794395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1DE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4692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CF0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15F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D643F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5B3B"/>
    <w:rsid w:val="00A27284"/>
    <w:rsid w:val="00A30BCB"/>
    <w:rsid w:val="00A34BD8"/>
    <w:rsid w:val="00A36928"/>
    <w:rsid w:val="00A4172D"/>
    <w:rsid w:val="00A41FB6"/>
    <w:rsid w:val="00A447CB"/>
    <w:rsid w:val="00A47016"/>
    <w:rsid w:val="00A529DD"/>
    <w:rsid w:val="00A532F3"/>
    <w:rsid w:val="00A60FD3"/>
    <w:rsid w:val="00A62A4A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1E9A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31F3B"/>
    <w:rsid w:val="00B42E08"/>
    <w:rsid w:val="00B44062"/>
    <w:rsid w:val="00B4468E"/>
    <w:rsid w:val="00B51327"/>
    <w:rsid w:val="00B51B23"/>
    <w:rsid w:val="00B5298C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103"/>
    <w:rsid w:val="00C91A69"/>
    <w:rsid w:val="00C93F8B"/>
    <w:rsid w:val="00C94633"/>
    <w:rsid w:val="00C9699A"/>
    <w:rsid w:val="00C96B09"/>
    <w:rsid w:val="00C9713E"/>
    <w:rsid w:val="00CA47EC"/>
    <w:rsid w:val="00CA5272"/>
    <w:rsid w:val="00CB0A9C"/>
    <w:rsid w:val="00CB5298"/>
    <w:rsid w:val="00CB6286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46F6"/>
    <w:rsid w:val="00D42150"/>
    <w:rsid w:val="00D42F61"/>
    <w:rsid w:val="00D47402"/>
    <w:rsid w:val="00D5278B"/>
    <w:rsid w:val="00D52CB1"/>
    <w:rsid w:val="00D53FFC"/>
    <w:rsid w:val="00D54C6E"/>
    <w:rsid w:val="00D619EF"/>
    <w:rsid w:val="00D631F6"/>
    <w:rsid w:val="00D70658"/>
    <w:rsid w:val="00D71ABD"/>
    <w:rsid w:val="00D757EF"/>
    <w:rsid w:val="00D76537"/>
    <w:rsid w:val="00D82D38"/>
    <w:rsid w:val="00D82F1E"/>
    <w:rsid w:val="00D84915"/>
    <w:rsid w:val="00D86CCF"/>
    <w:rsid w:val="00D904B4"/>
    <w:rsid w:val="00DA4326"/>
    <w:rsid w:val="00DA5D25"/>
    <w:rsid w:val="00DA72C0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3E86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461E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3A74"/>
    <w:rsid w:val="00ED46F3"/>
    <w:rsid w:val="00ED7149"/>
    <w:rsid w:val="00EE221F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2996"/>
    <w:rsid w:val="00F330E7"/>
    <w:rsid w:val="00F352E8"/>
    <w:rsid w:val="00F37F27"/>
    <w:rsid w:val="00F447DA"/>
    <w:rsid w:val="00F526C2"/>
    <w:rsid w:val="00F533DC"/>
    <w:rsid w:val="00F664E4"/>
    <w:rsid w:val="00F676EB"/>
    <w:rsid w:val="00F67CE3"/>
    <w:rsid w:val="00F736D1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D05"/>
    <w:rsid w:val="00FE79AA"/>
    <w:rsid w:val="00FF40ED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38E1BC-34D0-4F30-9BF4-8DE37782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1008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70</cp:revision>
  <cp:lastPrinted>2018-02-09T13:14:00Z</cp:lastPrinted>
  <dcterms:created xsi:type="dcterms:W3CDTF">2018-01-05T12:40:00Z</dcterms:created>
  <dcterms:modified xsi:type="dcterms:W3CDTF">2018-02-09T13:29:00Z</dcterms:modified>
</cp:coreProperties>
</file>